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" w:lineRule="auto"/>
        <w:ind w:left="445" w:firstLine="445"/>
        <w:jc w:val="center"/>
        <w:rPr>
          <w:rFonts w:ascii="Inter" w:cs="Inter" w:eastAsia="Inter" w:hAnsi="Inter"/>
          <w:b w:val="1"/>
          <w:color w:val="7030a0"/>
          <w:sz w:val="32"/>
          <w:szCs w:val="32"/>
        </w:rPr>
      </w:pPr>
      <w:r w:rsidDel="00000000" w:rsidR="00000000" w:rsidRPr="00000000">
        <w:rPr>
          <w:rFonts w:ascii="Inter" w:cs="Inter" w:eastAsia="Inter" w:hAnsi="Inter"/>
          <w:b w:val="1"/>
          <w:color w:val="7030a0"/>
          <w:sz w:val="32"/>
          <w:szCs w:val="32"/>
          <w:rtl w:val="0"/>
        </w:rPr>
        <w:t xml:space="preserve">Programme of the Visit</w:t>
      </w:r>
    </w:p>
    <w:tbl>
      <w:tblPr>
        <w:tblStyle w:val="Table1"/>
        <w:tblW w:w="9206.0" w:type="dxa"/>
        <w:jc w:val="left"/>
        <w:tblLayout w:type="fixed"/>
        <w:tblLook w:val="0400"/>
      </w:tblPr>
      <w:tblGrid>
        <w:gridCol w:w="2544"/>
        <w:gridCol w:w="6662"/>
        <w:tblGridChange w:id="0">
          <w:tblGrid>
            <w:gridCol w:w="2544"/>
            <w:gridCol w:w="6662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Faculty of visit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Responsible person for the mobility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Names of visitors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Dates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8" w:lineRule="auto"/>
        <w:rPr>
          <w:rFonts w:ascii="Inter" w:cs="Inter" w:eastAsia="Inter" w:hAnsi="In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6.0" w:type="dxa"/>
        <w:jc w:val="left"/>
        <w:tblLayout w:type="fixed"/>
        <w:tblLook w:val="0400"/>
      </w:tblPr>
      <w:tblGrid>
        <w:gridCol w:w="3253"/>
        <w:gridCol w:w="1842"/>
        <w:gridCol w:w="4111"/>
        <w:tblGridChange w:id="0">
          <w:tblGrid>
            <w:gridCol w:w="3253"/>
            <w:gridCol w:w="1842"/>
            <w:gridCol w:w="411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Contacts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Email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Faculty Coordinator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Vice-dean for Foreign Affairs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Responsible person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010.0" w:type="dxa"/>
        <w:jc w:val="left"/>
        <w:tblLayout w:type="fixed"/>
        <w:tblLook w:val="0400"/>
      </w:tblPr>
      <w:tblGrid>
        <w:gridCol w:w="1268"/>
        <w:gridCol w:w="1559"/>
        <w:gridCol w:w="3302"/>
        <w:gridCol w:w="2881"/>
        <w:tblGridChange w:id="0">
          <w:tblGrid>
            <w:gridCol w:w="1268"/>
            <w:gridCol w:w="1559"/>
            <w:gridCol w:w="3302"/>
            <w:gridCol w:w="2881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Place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Monday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25.09.2023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09.30-12.00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Welcome to Technical University        of Liberec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Studentská 1402/2, 461 17 Liberec 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985" w:top="3402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Inte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5948a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48ad"/>
        <w:sz w:val="18"/>
        <w:szCs w:val="18"/>
        <w:u w:val="none"/>
        <w:shd w:fill="auto" w:val="clear"/>
        <w:vertAlign w:val="baseline"/>
        <w:rtl w:val="0"/>
      </w:rPr>
      <w:t xml:space="preserve">Technical University of Liberec </w:t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5948a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48ad"/>
        <w:sz w:val="18"/>
        <w:szCs w:val="18"/>
        <w:u w:val="none"/>
        <w:shd w:fill="auto" w:val="clear"/>
        <w:vertAlign w:val="baseline"/>
        <w:rtl w:val="0"/>
      </w:rPr>
      <w:t xml:space="preserve">Studentská 1402/2, 461 17 Liberec 1, Czech Republic | www.tul.cz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cs-CZ"/>
      </w:rPr>
    </w:rPrDefault>
    <w:pPrDefault>
      <w:pPr>
        <w:spacing w:after="24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color w:val="5948a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5948a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36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36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36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36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color w:val="5948a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5948a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Normln" w:default="1">
    <w:name w:val="Normal"/>
    <w:qFormat w:val="1"/>
    <w:rsid w:val="00D51EAF"/>
    <w:pPr>
      <w:spacing w:after="240" w:line="360" w:lineRule="auto"/>
    </w:pPr>
    <w:rPr>
      <w:rFonts w:ascii="Arial" w:cs="Times New Roman" w:eastAsia="Calibri" w:hAnsi="Arial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8119EF"/>
    <w:pPr>
      <w:keepNext w:val="1"/>
      <w:keepLines w:val="1"/>
      <w:spacing w:after="0" w:before="240" w:line="240" w:lineRule="auto"/>
      <w:outlineLvl w:val="0"/>
    </w:pPr>
    <w:rPr>
      <w:rFonts w:cstheme="majorBidi" w:eastAsiaTheme="majorEastAsia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8119EF"/>
    <w:pPr>
      <w:keepNext w:val="1"/>
      <w:keepLines w:val="1"/>
      <w:spacing w:after="0" w:before="40"/>
      <w:outlineLvl w:val="1"/>
    </w:pPr>
    <w:rPr>
      <w:rFonts w:cstheme="majorBidi" w:eastAsiaTheme="majorEastAsia"/>
      <w:color w:val="5948ad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cstheme="minorBidi" w:eastAsiaTheme="minorHAnsi" w:hAnsiTheme="minorHAnsi"/>
      <w:sz w:val="24"/>
      <w:szCs w:val="24"/>
    </w:rPr>
  </w:style>
  <w:style w:type="character" w:styleId="ZhlavChar" w:customStyle="1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 w:val="1"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cstheme="minorBidi" w:eastAsiaTheme="minorHAnsi" w:hAnsiTheme="minorHAnsi"/>
      <w:sz w:val="24"/>
      <w:szCs w:val="24"/>
    </w:rPr>
  </w:style>
  <w:style w:type="character" w:styleId="ZpatChar" w:customStyle="1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 w:val="1"/>
    <w:rsid w:val="0053563A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53563A"/>
    <w:rPr>
      <w:color w:val="605e5c"/>
      <w:shd w:color="auto" w:fill="e1dfdd" w:val="clear"/>
    </w:rPr>
  </w:style>
  <w:style w:type="character" w:styleId="Nadpis1Char" w:customStyle="1">
    <w:name w:val="Nadpis 1 Char"/>
    <w:basedOn w:val="Standardnpsmoodstavce"/>
    <w:link w:val="Nadpis1"/>
    <w:uiPriority w:val="9"/>
    <w:rsid w:val="008119EF"/>
    <w:rPr>
      <w:rFonts w:ascii="Arial" w:hAnsi="Arial" w:cstheme="majorBidi" w:eastAsiaTheme="majorEastAsia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 w:val="1"/>
    <w:unhideWhenUsed w:val="1"/>
    <w:rsid w:val="00111672"/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8119EF"/>
    <w:rPr>
      <w:rFonts w:ascii="Arial" w:hAnsi="Arial" w:cstheme="majorBidi" w:eastAsiaTheme="majorEastAsia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 w:val="1"/>
    <w:rsid w:val="008119EF"/>
    <w:rPr>
      <w:rFonts w:ascii="Arial" w:hAnsi="Arial"/>
      <w:i w:val="1"/>
      <w:iCs w:val="1"/>
      <w:color w:val="5948ad"/>
    </w:rPr>
  </w:style>
  <w:style w:type="paragraph" w:styleId="Nzev">
    <w:name w:val="Title"/>
    <w:basedOn w:val="Normln"/>
    <w:next w:val="Normln"/>
    <w:link w:val="NzevChar"/>
    <w:uiPriority w:val="10"/>
    <w:qFormat w:val="1"/>
    <w:rsid w:val="008119EF"/>
    <w:pPr>
      <w:spacing w:after="0" w:line="240" w:lineRule="auto"/>
      <w:contextualSpacing w:val="1"/>
    </w:pPr>
    <w:rPr>
      <w:rFonts w:cstheme="majorBidi" w:eastAsiaTheme="majorEastAsia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8119EF"/>
    <w:rPr>
      <w:rFonts w:ascii="Arial" w:hAnsi="Arial" w:cstheme="majorBidi" w:eastAsiaTheme="majorEastAsia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8119EF"/>
    <w:pPr>
      <w:numPr>
        <w:ilvl w:val="1"/>
      </w:numPr>
      <w:spacing w:after="160"/>
    </w:pPr>
    <w:rPr>
      <w:rFonts w:cstheme="minorBidi" w:eastAsiaTheme="minorEastAsia"/>
      <w:color w:val="5a5a5a" w:themeColor="text1" w:themeTint="0000A5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8119EF"/>
    <w:rPr>
      <w:rFonts w:ascii="Arial" w:hAnsi="Arial" w:eastAsiaTheme="minorEastAsia"/>
      <w:color w:val="5a5a5a" w:themeColor="text1" w:themeTint="0000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 w:val="1"/>
    <w:rsid w:val="008119EF"/>
    <w:rPr>
      <w:rFonts w:ascii="Arial" w:hAnsi="Arial"/>
      <w:i w:val="1"/>
      <w:iCs w:val="1"/>
      <w:color w:val="404040" w:themeColor="text1" w:themeTint="0000BF"/>
    </w:rPr>
  </w:style>
  <w:style w:type="character" w:styleId="Zdraznn">
    <w:name w:val="Emphasis"/>
    <w:basedOn w:val="Standardnpsmoodstavce"/>
    <w:uiPriority w:val="20"/>
    <w:qFormat w:val="1"/>
    <w:rsid w:val="008119EF"/>
    <w:rPr>
      <w:rFonts w:ascii="Arial" w:hAnsi="Arial"/>
      <w:i w:val="1"/>
      <w:iCs w:val="1"/>
    </w:rPr>
  </w:style>
  <w:style w:type="character" w:styleId="Siln">
    <w:name w:val="Strong"/>
    <w:basedOn w:val="Standardnpsmoodstavce"/>
    <w:uiPriority w:val="22"/>
    <w:qFormat w:val="1"/>
    <w:rsid w:val="008119EF"/>
    <w:rPr>
      <w:rFonts w:ascii="Arial" w:hAnsi="Arial"/>
      <w:b w:val="1"/>
      <w:bCs w:val="1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36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5a5a5a"/>
      <w:sz w:val="22"/>
      <w:szCs w:val="2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f7r/Ptkz0Y0T7tlOTT3a8fPyQ==">CgMxLjA4AHIhMWUtSlRfQzhwV09PM3FIT2dhamkzOVJlUk85WWZUSzNP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2023-09-22T13:33:00Z</dcterms:created>
  <dc:creator>Filip Dědic</dc:creator>
</cp:coreProperties>
</file>